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4BD5CBF9" w:rsidR="00644786" w:rsidRPr="00E00F0B" w:rsidRDefault="001B1C19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22</w:t>
      </w:r>
      <w:r w:rsidR="00A54829" w:rsidRPr="00E00F0B">
        <w:rPr>
          <w:bCs/>
          <w:sz w:val="28"/>
          <w:szCs w:val="28"/>
        </w:rPr>
        <w:t>.0</w:t>
      </w:r>
      <w:r w:rsidR="00860396"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19F413B3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033774">
        <w:t>8</w:t>
      </w:r>
      <w:r w:rsidR="00A54829" w:rsidRPr="00C44F8B">
        <w:t xml:space="preserve"> часов </w:t>
      </w:r>
      <w:r w:rsidR="00033774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35C87EE0" w14:textId="1FA9A3A3" w:rsidR="001B1C19" w:rsidRPr="001B1C19" w:rsidRDefault="00742FCD" w:rsidP="001B1C19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1B1C19" w:rsidRPr="001B1C19">
        <w:rPr>
          <w:color w:val="000000"/>
          <w:sz w:val="27"/>
          <w:szCs w:val="27"/>
        </w:rPr>
        <w:t>О размере ведомственного коэффициента для выплаты дополнительной оплаты труда (вознаграждения) членам территориальной избирательной комиссии Кудымкарского муниципального округа Пермского края с правом решающего голоса, работающим на не постоянной (штатной основе)</w:t>
      </w:r>
      <w:r w:rsidR="001B1C19">
        <w:rPr>
          <w:color w:val="000000"/>
          <w:sz w:val="27"/>
          <w:szCs w:val="27"/>
        </w:rPr>
        <w:t>.</w:t>
      </w:r>
    </w:p>
    <w:p w14:paraId="79B0A896" w14:textId="67B82D2A" w:rsidR="008979E8" w:rsidRPr="008979E8" w:rsidRDefault="008979E8" w:rsidP="001B1C19">
      <w:pPr>
        <w:jc w:val="both"/>
        <w:rPr>
          <w:color w:val="000000"/>
          <w:sz w:val="27"/>
          <w:szCs w:val="27"/>
        </w:rPr>
      </w:pP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3B3D403F" w:rsidR="00150893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8979E8">
        <w:rPr>
          <w:color w:val="000000"/>
          <w:sz w:val="27"/>
          <w:szCs w:val="27"/>
        </w:rPr>
        <w:t xml:space="preserve">. </w:t>
      </w:r>
      <w:r w:rsidR="005E6917" w:rsidRPr="005E6917">
        <w:rPr>
          <w:color w:val="000000"/>
          <w:sz w:val="27"/>
          <w:szCs w:val="27"/>
        </w:rPr>
        <w:t xml:space="preserve">О </w:t>
      </w:r>
      <w:r w:rsidR="001B1C19" w:rsidRPr="001B1C19">
        <w:rPr>
          <w:color w:val="000000"/>
          <w:sz w:val="27"/>
          <w:szCs w:val="27"/>
        </w:rPr>
        <w:t>размере ведомственного коэффициента для выплаты дополнительной оплаты труда (вознаграждения) председателям участковых избирательных комиссий на выборах губернатора Пермского края</w:t>
      </w:r>
      <w:r w:rsidR="00124169">
        <w:rPr>
          <w:color w:val="000000"/>
          <w:sz w:val="27"/>
          <w:szCs w:val="27"/>
        </w:rPr>
        <w:t>.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A2AD7" w14:textId="77777777" w:rsidR="00B9214B" w:rsidRDefault="00B9214B">
      <w:r>
        <w:separator/>
      </w:r>
    </w:p>
  </w:endnote>
  <w:endnote w:type="continuationSeparator" w:id="0">
    <w:p w14:paraId="17BD9DF4" w14:textId="77777777" w:rsidR="00B9214B" w:rsidRDefault="00B9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31B38" w14:textId="77777777" w:rsidR="00B9214B" w:rsidRDefault="00B9214B">
      <w:r>
        <w:separator/>
      </w:r>
    </w:p>
  </w:footnote>
  <w:footnote w:type="continuationSeparator" w:id="0">
    <w:p w14:paraId="402BE5B6" w14:textId="77777777" w:rsidR="00B9214B" w:rsidRDefault="00B92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66892"/>
    <w:rsid w:val="00067544"/>
    <w:rsid w:val="0007174E"/>
    <w:rsid w:val="000C1ADC"/>
    <w:rsid w:val="00115A17"/>
    <w:rsid w:val="00124169"/>
    <w:rsid w:val="00150893"/>
    <w:rsid w:val="00155BD7"/>
    <w:rsid w:val="00181FA8"/>
    <w:rsid w:val="001B1176"/>
    <w:rsid w:val="001B1C19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25F88"/>
    <w:rsid w:val="00942EB2"/>
    <w:rsid w:val="00943210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54AFA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40</cp:revision>
  <cp:lastPrinted>2020-09-22T05:29:00Z</cp:lastPrinted>
  <dcterms:created xsi:type="dcterms:W3CDTF">2018-07-12T06:32:00Z</dcterms:created>
  <dcterms:modified xsi:type="dcterms:W3CDTF">2020-09-22T05:30:00Z</dcterms:modified>
</cp:coreProperties>
</file>