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349F81E4" w:rsidR="00644786" w:rsidRPr="00E00F0B" w:rsidRDefault="00860396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03</w:t>
      </w:r>
      <w:r w:rsidR="00A54829" w:rsidRPr="00E00F0B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48017228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860396">
        <w:t>6</w:t>
      </w:r>
      <w:r w:rsidR="00A54829" w:rsidRPr="00C44F8B">
        <w:t xml:space="preserve"> часов </w:t>
      </w:r>
      <w:r w:rsidR="00150893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3E79F4AC" w:rsidR="008979E8" w:rsidRPr="008979E8" w:rsidRDefault="00742FCD" w:rsidP="008979E8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860396" w:rsidRPr="00860396">
        <w:rPr>
          <w:color w:val="000000"/>
          <w:sz w:val="27"/>
          <w:szCs w:val="27"/>
        </w:rPr>
        <w:t>Об утверждении количества переносных ящиков участковых комиссий Кудымкарского муниципального округа для голосования вне помещения для голосования при проведении досрочных выборов губернатора Пермского края</w:t>
      </w:r>
      <w:r w:rsidR="0073292E">
        <w:rPr>
          <w:color w:val="000000"/>
          <w:sz w:val="27"/>
          <w:szCs w:val="27"/>
        </w:rPr>
        <w:t xml:space="preserve">. 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53A6BBA8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="00860396" w:rsidRPr="00860396">
        <w:rPr>
          <w:color w:val="000000"/>
          <w:sz w:val="27"/>
          <w:szCs w:val="27"/>
        </w:rPr>
        <w:t>Об использовании участковыми избирательными комиссиями стационарного ящика, вместо переносного ящика для голосования в помещениях для голосования при проведении досрочных выборов губернатора Пермского края</w:t>
      </w:r>
      <w:r>
        <w:rPr>
          <w:color w:val="000000"/>
          <w:sz w:val="27"/>
          <w:szCs w:val="27"/>
        </w:rPr>
        <w:t xml:space="preserve">. </w:t>
      </w: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263B2BBA" w14:textId="77777777" w:rsidR="00150893" w:rsidRDefault="00150893" w:rsidP="00150893">
      <w:pPr>
        <w:jc w:val="both"/>
        <w:rPr>
          <w:color w:val="000000"/>
          <w:sz w:val="27"/>
          <w:szCs w:val="27"/>
        </w:rPr>
      </w:pPr>
    </w:p>
    <w:p w14:paraId="34942AAA" w14:textId="7CD2BBDF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Pr="008979E8">
        <w:rPr>
          <w:color w:val="000000"/>
          <w:sz w:val="27"/>
          <w:szCs w:val="27"/>
        </w:rPr>
        <w:t xml:space="preserve">. </w:t>
      </w:r>
      <w:r w:rsidR="00860396" w:rsidRPr="00860396">
        <w:rPr>
          <w:color w:val="000000"/>
          <w:sz w:val="27"/>
          <w:szCs w:val="27"/>
        </w:rPr>
        <w:t xml:space="preserve">Об использовании участковыми избирательными комиссиями сейф-пакетов при проведении досрочных выборов губернатора Пермского края. </w:t>
      </w:r>
    </w:p>
    <w:p w14:paraId="33359A65" w14:textId="77777777" w:rsidR="00150893" w:rsidRPr="0073292E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7511526E" w14:textId="77777777" w:rsidR="00150893" w:rsidRPr="0073292E" w:rsidRDefault="00150893" w:rsidP="00150893">
      <w:pPr>
        <w:jc w:val="right"/>
        <w:rPr>
          <w:color w:val="000000"/>
          <w:sz w:val="27"/>
          <w:szCs w:val="27"/>
        </w:rPr>
      </w:pP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65A51" w14:textId="77777777" w:rsidR="004E2C32" w:rsidRDefault="004E2C32">
      <w:r>
        <w:separator/>
      </w:r>
    </w:p>
  </w:endnote>
  <w:endnote w:type="continuationSeparator" w:id="0">
    <w:p w14:paraId="64943F46" w14:textId="77777777" w:rsidR="004E2C32" w:rsidRDefault="004E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4D0B3" w14:textId="77777777" w:rsidR="004E2C32" w:rsidRDefault="004E2C32">
      <w:r>
        <w:separator/>
      </w:r>
    </w:p>
  </w:footnote>
  <w:footnote w:type="continuationSeparator" w:id="0">
    <w:p w14:paraId="2CBFE35B" w14:textId="77777777" w:rsidR="004E2C32" w:rsidRDefault="004E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15A17"/>
    <w:rsid w:val="00150893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620BEE"/>
    <w:rsid w:val="00644786"/>
    <w:rsid w:val="00653ADD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42EB2"/>
    <w:rsid w:val="00943210"/>
    <w:rsid w:val="009803B9"/>
    <w:rsid w:val="0098367D"/>
    <w:rsid w:val="009869DC"/>
    <w:rsid w:val="00991819"/>
    <w:rsid w:val="009C7281"/>
    <w:rsid w:val="00A02D3A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34</cp:revision>
  <cp:lastPrinted>2020-03-11T17:29:00Z</cp:lastPrinted>
  <dcterms:created xsi:type="dcterms:W3CDTF">2018-07-12T06:32:00Z</dcterms:created>
  <dcterms:modified xsi:type="dcterms:W3CDTF">2020-09-02T18:38:00Z</dcterms:modified>
</cp:coreProperties>
</file>